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64A" w:rsidRDefault="0048664A" w:rsidP="0048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8664A" w:rsidRPr="0048664A" w:rsidRDefault="0048664A" w:rsidP="0048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8"/>
        <w:gridCol w:w="6196"/>
      </w:tblGrid>
      <w:tr w:rsidR="0048664A" w:rsidRPr="0048664A" w:rsidTr="006373F3">
        <w:trPr>
          <w:trHeight w:val="32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64A" w:rsidRPr="0048664A" w:rsidRDefault="0048664A" w:rsidP="0048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8664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PROTOCOLO DE HIGIENE PERSONAL</w:t>
            </w:r>
          </w:p>
        </w:tc>
      </w:tr>
      <w:tr w:rsidR="0048664A" w:rsidRPr="0048664A" w:rsidTr="006373F3">
        <w:trPr>
          <w:trHeight w:val="1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64A" w:rsidRPr="0048664A" w:rsidRDefault="0048664A" w:rsidP="0048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8664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DEFINICIÓN: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64A" w:rsidRPr="0048664A" w:rsidRDefault="0048664A" w:rsidP="0048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8664A">
              <w:rPr>
                <w:rFonts w:ascii="Calibri" w:eastAsia="Times New Roman" w:hAnsi="Calibri" w:cs="Calibri"/>
                <w:color w:val="000000"/>
                <w:lang w:eastAsia="es-ES"/>
              </w:rPr>
              <w:t>La higiene personal es un requisito en la atención personal y, por tanto, se establecen en este protocolo los procedimientos indicados y la frecuencia en su realización.</w:t>
            </w:r>
          </w:p>
        </w:tc>
      </w:tr>
      <w:tr w:rsidR="0048664A" w:rsidRPr="0048664A" w:rsidTr="006373F3">
        <w:trPr>
          <w:trHeight w:val="10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64A" w:rsidRPr="0048664A" w:rsidRDefault="0048664A" w:rsidP="0048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8664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OBJETIVO: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64A" w:rsidRPr="0048664A" w:rsidRDefault="0048664A" w:rsidP="0048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8664A">
              <w:rPr>
                <w:rFonts w:ascii="Calibri" w:eastAsia="Times New Roman" w:hAnsi="Calibri" w:cs="Calibri"/>
                <w:color w:val="000000"/>
                <w:lang w:eastAsia="es-ES"/>
              </w:rPr>
              <w:t>Mantener una buena higiene de las personas usuarias y a su vez prevenir  y cualquier enfermedad derivada por una mala higiene.</w:t>
            </w:r>
          </w:p>
        </w:tc>
      </w:tr>
      <w:tr w:rsidR="0048664A" w:rsidRPr="0048664A" w:rsidTr="006373F3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64A" w:rsidRPr="0048664A" w:rsidRDefault="0048664A" w:rsidP="0048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8664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POBLACIÓN A LA QUE VA DIRIGIDA: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64A" w:rsidRPr="0048664A" w:rsidRDefault="0048664A" w:rsidP="0048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8664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 todos los usuarios residentes de nuestro </w:t>
            </w:r>
            <w:r w:rsidR="008B721C">
              <w:rPr>
                <w:rFonts w:ascii="Calibri" w:eastAsia="Times New Roman" w:hAnsi="Calibri" w:cs="Calibri"/>
                <w:color w:val="000000"/>
                <w:lang w:eastAsia="es-ES"/>
              </w:rPr>
              <w:t>centro</w:t>
            </w:r>
          </w:p>
        </w:tc>
      </w:tr>
      <w:tr w:rsidR="0048664A" w:rsidRPr="0048664A" w:rsidTr="006373F3">
        <w:trPr>
          <w:trHeight w:val="23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64A" w:rsidRPr="0048664A" w:rsidRDefault="0048664A" w:rsidP="0048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8664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DESCRIPCIÓN DE LA ACTUACIÓN: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64A" w:rsidRPr="0048664A" w:rsidRDefault="0048664A" w:rsidP="0048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8664A">
              <w:rPr>
                <w:rFonts w:ascii="Calibri" w:eastAsia="Times New Roman" w:hAnsi="Calibri" w:cs="Calibri"/>
                <w:color w:val="000000"/>
                <w:lang w:eastAsia="es-ES"/>
              </w:rPr>
              <w:t>1.Respetamos las costumbres de nuestros usuarios y sobre todo su intimidad.</w:t>
            </w:r>
          </w:p>
          <w:p w:rsidR="0048664A" w:rsidRPr="0048664A" w:rsidRDefault="0048664A" w:rsidP="0048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8664A">
              <w:rPr>
                <w:rFonts w:ascii="Calibri" w:eastAsia="Times New Roman" w:hAnsi="Calibri" w:cs="Calibri"/>
                <w:color w:val="000000"/>
                <w:lang w:eastAsia="es-ES"/>
              </w:rPr>
              <w:t>2.Intentaremos potenciar un hábito diario de higiene</w:t>
            </w:r>
          </w:p>
          <w:p w:rsidR="0048664A" w:rsidRPr="0048664A" w:rsidRDefault="0048664A" w:rsidP="0048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8664A">
              <w:rPr>
                <w:rFonts w:ascii="Calibri" w:eastAsia="Times New Roman" w:hAnsi="Calibri" w:cs="Calibri"/>
                <w:color w:val="000000"/>
                <w:lang w:eastAsia="es-ES"/>
              </w:rPr>
              <w:t>3.Procedemos a la higiene diaria: lavado, peinado, afeitado e higiene bucal, siguiendo los procedimientos establecidos.</w:t>
            </w:r>
          </w:p>
          <w:p w:rsidR="0048664A" w:rsidRPr="0048664A" w:rsidRDefault="0048664A" w:rsidP="0048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8664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4. Ducha y lavado de cabello </w:t>
            </w:r>
          </w:p>
          <w:p w:rsidR="0048664A" w:rsidRPr="0048664A" w:rsidRDefault="0048664A" w:rsidP="0048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8664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5. Secar la piel con especial atención en los pliegues de </w:t>
            </w:r>
            <w:proofErr w:type="gramStart"/>
            <w:r w:rsidRPr="0048664A">
              <w:rPr>
                <w:rFonts w:ascii="Calibri" w:eastAsia="Times New Roman" w:hAnsi="Calibri" w:cs="Calibri"/>
                <w:color w:val="000000"/>
                <w:lang w:eastAsia="es-ES"/>
              </w:rPr>
              <w:t>la misma</w:t>
            </w:r>
            <w:proofErr w:type="gramEnd"/>
            <w:r w:rsidRPr="0048664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  <w:p w:rsidR="0048664A" w:rsidRPr="0048664A" w:rsidRDefault="0048664A" w:rsidP="0048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8664A">
              <w:rPr>
                <w:rFonts w:ascii="Calibri" w:eastAsia="Times New Roman" w:hAnsi="Calibri" w:cs="Calibri"/>
                <w:color w:val="000000"/>
                <w:lang w:eastAsia="es-ES"/>
              </w:rPr>
              <w:t>6. Pedicura, manicura si procediera</w:t>
            </w:r>
          </w:p>
          <w:p w:rsidR="0048664A" w:rsidRPr="0048664A" w:rsidRDefault="0048664A" w:rsidP="0048664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8664A" w:rsidRPr="0048664A" w:rsidTr="006373F3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64A" w:rsidRPr="0048664A" w:rsidRDefault="0048664A" w:rsidP="0048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8664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PROFESIONALES IMPLICADOS: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64A" w:rsidRPr="0048664A" w:rsidRDefault="0048664A" w:rsidP="0048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8664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Los integradores/as del </w:t>
            </w:r>
            <w:r w:rsidR="008B721C">
              <w:rPr>
                <w:rFonts w:ascii="Calibri" w:eastAsia="Times New Roman" w:hAnsi="Calibri" w:cs="Calibri"/>
                <w:color w:val="000000"/>
                <w:lang w:eastAsia="es-ES"/>
              </w:rPr>
              <w:t>centro</w:t>
            </w:r>
            <w:bookmarkStart w:id="0" w:name="_GoBack"/>
            <w:bookmarkEnd w:id="0"/>
          </w:p>
        </w:tc>
      </w:tr>
      <w:tr w:rsidR="0048664A" w:rsidRPr="0048664A" w:rsidTr="006373F3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64A" w:rsidRPr="0048664A" w:rsidRDefault="0048664A" w:rsidP="0048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8664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REGISTRO: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64A" w:rsidRPr="0048664A" w:rsidRDefault="0048664A" w:rsidP="0048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8664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48664A" w:rsidRPr="0048664A" w:rsidTr="006373F3">
        <w:trPr>
          <w:trHeight w:val="10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64A" w:rsidRPr="0048664A" w:rsidRDefault="0048664A" w:rsidP="0048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8664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DE ELABORACIÓN Y FIRMA: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64A" w:rsidRPr="0048664A" w:rsidRDefault="0048664A" w:rsidP="0048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8664A">
              <w:rPr>
                <w:rFonts w:ascii="Calibri" w:eastAsia="Times New Roman" w:hAnsi="Calibri" w:cs="Calibri"/>
                <w:color w:val="000000"/>
                <w:lang w:eastAsia="es-ES"/>
              </w:rPr>
              <w:t>La decidida por el equipo multidisciplinar y la firma de cada uno</w:t>
            </w:r>
          </w:p>
        </w:tc>
      </w:tr>
      <w:tr w:rsidR="0048664A" w:rsidRPr="0048664A" w:rsidTr="006373F3">
        <w:trPr>
          <w:trHeight w:val="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64A" w:rsidRPr="0048664A" w:rsidRDefault="0048664A" w:rsidP="0048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8664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DE REVISIÓN Y FIRMA: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64A" w:rsidRPr="0048664A" w:rsidRDefault="0048664A" w:rsidP="0048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8664A">
              <w:rPr>
                <w:rFonts w:ascii="Calibri" w:eastAsia="Times New Roman" w:hAnsi="Calibri" w:cs="Calibri"/>
                <w:color w:val="000000"/>
                <w:lang w:eastAsia="es-ES"/>
              </w:rPr>
              <w:t>Por el coordinador del equipo multidisciplinar</w:t>
            </w:r>
          </w:p>
        </w:tc>
      </w:tr>
    </w:tbl>
    <w:p w:rsidR="00742357" w:rsidRDefault="008B721C"/>
    <w:sectPr w:rsidR="00742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4A"/>
    <w:rsid w:val="0048664A"/>
    <w:rsid w:val="006373F3"/>
    <w:rsid w:val="008B721C"/>
    <w:rsid w:val="00C94715"/>
    <w:rsid w:val="00E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CCE2"/>
  <w15:chartTrackingRefBased/>
  <w15:docId w15:val="{25EE1230-68A8-44FC-87AC-E5064377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6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zuriñe mujika</dc:creator>
  <cp:keywords/>
  <dc:description/>
  <cp:lastModifiedBy>zuriñe mujika</cp:lastModifiedBy>
  <cp:revision>3</cp:revision>
  <dcterms:created xsi:type="dcterms:W3CDTF">2018-11-15T19:48:00Z</dcterms:created>
  <dcterms:modified xsi:type="dcterms:W3CDTF">2019-05-14T18:49:00Z</dcterms:modified>
</cp:coreProperties>
</file>