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7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CF04F0" w:rsidTr="001519F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Pr="00CC393F" w:rsidRDefault="00CF04F0" w:rsidP="001519FD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CC393F">
              <w:rPr>
                <w:b/>
              </w:rPr>
              <w:t>DE SILLA DE DUCHA</w:t>
            </w:r>
            <w:r>
              <w:rPr>
                <w:b/>
              </w:rPr>
              <w:t xml:space="preserve"> A CAMA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 w:rsidRPr="00CF04F0">
              <w:t>Actuación que consiste en desplazar a la persona de una superficie de lugar a la superficie de otro lugar, en este caso de la silla de ducha en el baño a la cama en la habitación.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CF04F0">
              <w:t xml:space="preserve">Atención total a las necesidades del usuario. </w:t>
            </w:r>
          </w:p>
          <w:p w:rsidR="00CF04F0" w:rsidRDefault="00CF04F0" w:rsidP="001519FD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CF04F0">
              <w:t xml:space="preserve">Garantizar la realización del traslado con las máximas garantías de seguridad. </w:t>
            </w:r>
          </w:p>
          <w:p w:rsidR="00CF04F0" w:rsidRDefault="00CF04F0" w:rsidP="001519FD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CF04F0">
              <w:t xml:space="preserve">Promover la autonomía del usuario en la medida posible. </w:t>
            </w:r>
          </w:p>
          <w:p w:rsidR="00CF04F0" w:rsidRDefault="00CF04F0" w:rsidP="001519FD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CF04F0">
              <w:t xml:space="preserve">Orientar al usuario. </w:t>
            </w:r>
          </w:p>
          <w:p w:rsidR="00CF04F0" w:rsidRDefault="00CF04F0" w:rsidP="001519FD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CF04F0">
              <w:t>Ofrecer el servicio desde la profesionalidad y respeto.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 xml:space="preserve">Se realizará con la grúa cigüeña.  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1. Colocar la grúa en la posición correcta, en un lugar donde podamos enganchar el arnés y elevar al usuario sin que tropiece o golpee con la grúa. 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 2. Colocaremos el arnés al usuario que está sentado en la silla de ducha. </w:t>
            </w:r>
          </w:p>
          <w:p w:rsidR="00CF04F0" w:rsidRDefault="00CF04F0" w:rsidP="001519FD">
            <w:pPr>
              <w:spacing w:after="0" w:line="240" w:lineRule="auto"/>
            </w:pPr>
            <w:r>
              <w:t>a) Con el usuario sentado en la silla de ducha, lo primero que tenemos que hacer es, si lo tiene, quitarle el cinturón o cualquier otro sistema de sujeción que le ayude a estar erguido.  b) El profesional debe colocarse de pie frente al usuario, con los pies separados   por fuera del usuario y las rodillas ligeramente flexionadas.  Sujetaremos al usuario pasando los antebrazos por debajo de sus axilas y colocaremos las palmas de las manos sobre la parte superior de su espalda con los dedos separados y totalmente apoyados en la misma.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 c) El arnés lo deslizaremos por la espalda del usuario de arriba abajo, inclinándolo hacia delante. Tendremos que tener en cuenta que las cinchas quedan hacia fuera y que el arnés queda bien alineado a la altura de los hombros. 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 d) El siguiente paso será pasar la banda del arnés por debajo de una de las piernas, levantándola con cuidado y pasándolo entre las dos piernas y tirando hacia arriba. Es importante que el arnés no se quede arrugado debajo del muslo. Repetimos la operación con la otra pierna. </w:t>
            </w:r>
          </w:p>
          <w:p w:rsidR="00CF04F0" w:rsidRDefault="00CF04F0" w:rsidP="001519FD">
            <w:pPr>
              <w:spacing w:after="0" w:line="240" w:lineRule="auto"/>
            </w:pPr>
            <w:r>
              <w:t>e) Sólo nos quedará cruzar las bandas por encima de las piernas y colocarlas en el sitio correcto en la percha de la grúa, que será en los enganches delanteros.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3.  Una vez realizado lo anterior, se elevará al usuario y lo trasladaremos a la habitación hasta la cama, colocando las patas de la grúa debajo de la misma. 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 4. Una vez elevado, ya podemos mover la grúa hasta colocar al usuario sobre la cama. </w:t>
            </w:r>
          </w:p>
          <w:p w:rsidR="00CF04F0" w:rsidRDefault="00CF04F0" w:rsidP="001519FD">
            <w:pPr>
              <w:spacing w:after="0" w:line="240" w:lineRule="auto"/>
            </w:pPr>
            <w:r>
              <w:t xml:space="preserve"> 5. Bajamos al usuario y lo colocamos en posición lateral para quitarle el arnés de la misma forma en que se lo pusimos.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lastRenderedPageBreak/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CF04F0" w:rsidTr="001519F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F0" w:rsidRDefault="00CF04F0" w:rsidP="001519FD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2A356C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2B68"/>
    <w:multiLevelType w:val="hybridMultilevel"/>
    <w:tmpl w:val="FE0CE0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631D9"/>
    <w:multiLevelType w:val="hybridMultilevel"/>
    <w:tmpl w:val="080AA8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F0"/>
    <w:rsid w:val="001519FD"/>
    <w:rsid w:val="002A356C"/>
    <w:rsid w:val="00C94715"/>
    <w:rsid w:val="00CF04F0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108F-1D13-423B-8E6A-DB5714A6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04F0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2019-02-06T10:26:00Z</dcterms:created>
  <dcterms:modified xsi:type="dcterms:W3CDTF">2019-05-14T18:59:00Z</dcterms:modified>
</cp:coreProperties>
</file>